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7415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741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415E">
        <w:rPr>
          <w:rFonts w:ascii="Arial" w:hAnsi="Arial" w:cs="Arial"/>
          <w:bCs/>
          <w:color w:val="404040"/>
          <w:sz w:val="24"/>
          <w:szCs w:val="24"/>
        </w:rPr>
        <w:t>Miriam Mateo Domínguez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7415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7415E">
        <w:rPr>
          <w:rFonts w:ascii="Arial" w:hAnsi="Arial" w:cs="Arial"/>
          <w:bCs/>
          <w:color w:val="404040"/>
          <w:sz w:val="24"/>
          <w:szCs w:val="24"/>
        </w:rPr>
        <w:t>10127994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741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415E">
        <w:rPr>
          <w:rFonts w:ascii="Arial" w:hAnsi="Arial" w:cs="Arial"/>
          <w:color w:val="404040"/>
          <w:sz w:val="24"/>
          <w:szCs w:val="24"/>
        </w:rPr>
        <w:t>922 26 2 04 61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415E" w:rsidRPr="00F7415E">
        <w:rPr>
          <w:rFonts w:ascii="Arial" w:hAnsi="Arial" w:cs="Arial"/>
          <w:bCs/>
          <w:color w:val="404040"/>
          <w:sz w:val="24"/>
          <w:szCs w:val="24"/>
        </w:rPr>
        <w:t>mmateo@fiscaliaveracruz.gob.mx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7415E">
        <w:rPr>
          <w:rFonts w:ascii="Arial" w:hAnsi="Arial" w:cs="Arial"/>
          <w:b/>
          <w:color w:val="404040"/>
          <w:sz w:val="24"/>
          <w:szCs w:val="24"/>
        </w:rPr>
        <w:t xml:space="preserve"> 1999 - 2003</w:t>
      </w:r>
    </w:p>
    <w:p w:rsidR="00BA21B4" w:rsidRDefault="00F741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 Campus Coatzacoalcos</w:t>
      </w:r>
    </w:p>
    <w:p w:rsidR="00F7415E" w:rsidRPr="00BB2BF2" w:rsidRDefault="00F7415E" w:rsidP="00F741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2002</w:t>
      </w:r>
    </w:p>
    <w:p w:rsid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taller Manejo y Conservación de Cadáveres</w:t>
      </w:r>
    </w:p>
    <w:p w:rsid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facultad de Medicina Campus Minatitlán, ver.</w:t>
      </w:r>
    </w:p>
    <w:p w:rsidR="00F7415E" w:rsidRPr="00BB2BF2" w:rsidRDefault="00F7415E" w:rsidP="00F741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2003</w:t>
      </w:r>
    </w:p>
    <w:p w:rsid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Suspención de juicio de amparo y Orden de aprehensión Impartida por el Abogado Penalista Juan Velázquez</w:t>
      </w:r>
    </w:p>
    <w:p w:rsidR="00F7415E" w:rsidRPr="00BB2BF2" w:rsidRDefault="00F7415E" w:rsidP="00F7415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2020</w:t>
      </w:r>
    </w:p>
    <w:p w:rsid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Litigación avanzada en audienciade juicio oral y medios de impugnación penal, Impartido por la Academia Regional de Seguridad Publica del Sureste.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F7415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F7415E" w:rsidRDefault="00BB2BF2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Año</w:t>
      </w:r>
      <w:r w:rsidR="00F7415E" w:rsidRPr="00F7415E">
        <w:rPr>
          <w:rFonts w:ascii="Arial" w:hAnsi="Arial" w:cs="Arial"/>
          <w:color w:val="404040"/>
          <w:sz w:val="24"/>
          <w:szCs w:val="24"/>
        </w:rPr>
        <w:t xml:space="preserve"> 2005</w:t>
      </w:r>
    </w:p>
    <w:p w:rsidR="00AB5916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Ayuntamiento de Coatzacoalcos, Veracruz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Departamento Jurídico del Ayuntamiento de Coatzacoalcos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Año 2007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Universidad de Golfo de México Campus Córdoba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Catedrática de Practica Forense Penal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Fiscalía General del Estado de Veracruz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Año 2017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Auxiliar de Fiscal en la Sub Unidad Integral de Minatitlán del Distrito Judicial XXI.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Año 2018 a la fecha</w:t>
      </w:r>
    </w:p>
    <w:p w:rsidR="00F7415E" w:rsidRPr="00F7415E" w:rsidRDefault="00F7415E" w:rsidP="00F7415E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Fiscal Segunda en la Sub Unida dIntegral de Justicia Distrito XXIen Cosoleacaque, Ver.</w:t>
      </w:r>
    </w:p>
    <w:p w:rsidR="00747B33" w:rsidRDefault="00747B33" w:rsidP="00F7415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Default="00747B33" w:rsidP="00F7415E">
      <w:pPr>
        <w:spacing w:after="0" w:line="240" w:lineRule="auto"/>
        <w:rPr>
          <w:sz w:val="24"/>
          <w:szCs w:val="24"/>
        </w:rPr>
      </w:pPr>
    </w:p>
    <w:p w:rsidR="00747B33" w:rsidRDefault="00747B33" w:rsidP="00F7415E">
      <w:pPr>
        <w:spacing w:after="0" w:line="240" w:lineRule="auto"/>
        <w:rPr>
          <w:sz w:val="24"/>
          <w:szCs w:val="24"/>
        </w:rPr>
      </w:pPr>
    </w:p>
    <w:p w:rsidR="00747B33" w:rsidRPr="00BA21B4" w:rsidRDefault="00747B33" w:rsidP="00F7415E">
      <w:pPr>
        <w:spacing w:after="0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F7415E" w:rsidRP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Derecho Procesal Penal.</w:t>
      </w:r>
    </w:p>
    <w:p w:rsidR="00F7415E" w:rsidRPr="00F7415E" w:rsidRDefault="00F7415E" w:rsidP="00F7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7415E">
        <w:rPr>
          <w:rFonts w:ascii="Arial" w:hAnsi="Arial" w:cs="Arial"/>
          <w:color w:val="404040"/>
          <w:sz w:val="24"/>
          <w:szCs w:val="24"/>
        </w:rPr>
        <w:t>Juicio de Amparo</w:t>
      </w:r>
    </w:p>
    <w:sectPr w:rsidR="00F7415E" w:rsidRPr="00F7415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DE" w:rsidRDefault="000C63DE" w:rsidP="00AB5916">
      <w:pPr>
        <w:spacing w:after="0" w:line="240" w:lineRule="auto"/>
      </w:pPr>
      <w:r>
        <w:separator/>
      </w:r>
    </w:p>
  </w:endnote>
  <w:endnote w:type="continuationSeparator" w:id="1">
    <w:p w:rsidR="000C63DE" w:rsidRDefault="000C63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DE" w:rsidRDefault="000C63DE" w:rsidP="00AB5916">
      <w:pPr>
        <w:spacing w:after="0" w:line="240" w:lineRule="auto"/>
      </w:pPr>
      <w:r>
        <w:separator/>
      </w:r>
    </w:p>
  </w:footnote>
  <w:footnote w:type="continuationSeparator" w:id="1">
    <w:p w:rsidR="000C63DE" w:rsidRDefault="000C63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63DE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373B9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7415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2021-12-14T00:00:00Z</dcterms:created>
  <dcterms:modified xsi:type="dcterms:W3CDTF">2021-12-14T00:00:00Z</dcterms:modified>
</cp:coreProperties>
</file>